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30ED" w14:textId="29E24741" w:rsidR="0072574D" w:rsidRPr="0072574D" w:rsidRDefault="0072574D" w:rsidP="0072574D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126C9">
        <w:rPr>
          <w:rFonts w:ascii="Arial" w:hAnsi="Arial" w:cs="Arial"/>
          <w:b/>
          <w:bCs/>
          <w:noProof/>
          <w:kern w:val="0"/>
          <w:sz w:val="18"/>
          <w:szCs w:val="18"/>
        </w:rPr>
        <w:drawing>
          <wp:inline distT="0" distB="0" distL="0" distR="0" wp14:anchorId="5EC04B96" wp14:editId="1220A2C5">
            <wp:extent cx="228600" cy="304230"/>
            <wp:effectExtent l="0" t="0" r="0" b="635"/>
            <wp:docPr id="678745189" name="Picture 6" descr="A pink lett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745189" name="Picture 6" descr="A pink letter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53" cy="31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57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SAMANTHA CONSTANT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(310)-945-6927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hyperlink r:id="rId6" w:history="1">
        <w:r w:rsidRPr="0072574D">
          <w:rPr>
            <w:rStyle w:val="Hyperlink"/>
            <w:rFonts w:ascii="Arial" w:eastAsia="Times New Roman" w:hAnsi="Arial" w:cs="Arial"/>
            <w:kern w:val="0"/>
            <w:sz w:val="20"/>
            <w:szCs w:val="20"/>
            <w:bdr w:val="none" w:sz="0" w:space="0" w:color="auto" w:frame="1"/>
            <w14:ligatures w14:val="none"/>
          </w:rPr>
          <w:t>samanthaconstant@me.com</w:t>
        </w:r>
      </w:hyperlink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| Fort Worth, TX | </w:t>
      </w:r>
      <w:hyperlink r:id="rId7" w:history="1">
        <w:r w:rsidRPr="0072574D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bdr w:val="none" w:sz="0" w:space="0" w:color="auto" w:frame="1"/>
            <w14:ligatures w14:val="none"/>
          </w:rPr>
          <w:t>www.samanthaconstant.com</w:t>
        </w:r>
      </w:hyperlink>
      <w:r w:rsidR="00B0438F">
        <w:t xml:space="preserve"> | </w:t>
      </w:r>
      <w:hyperlink r:id="rId8" w:history="1">
        <w:r w:rsidR="00B0438F" w:rsidRPr="00B0438F">
          <w:rPr>
            <w:rStyle w:val="Hyperlink"/>
            <w:rFonts w:ascii="Arial" w:hAnsi="Arial" w:cs="Arial"/>
            <w:sz w:val="20"/>
            <w:szCs w:val="20"/>
          </w:rPr>
          <w:t>www.linkedin.com/in/samanthaconstant</w:t>
        </w:r>
      </w:hyperlink>
      <w:r w:rsidR="00B0438F">
        <w:t xml:space="preserve"> </w:t>
      </w:r>
    </w:p>
    <w:p w14:paraId="5885DC8C" w14:textId="77777777" w:rsidR="0072574D" w:rsidRPr="0072574D" w:rsidRDefault="0072574D" w:rsidP="0072574D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FA1580"/>
          <w:kern w:val="0"/>
          <w:sz w:val="20"/>
          <w:szCs w:val="20"/>
          <w:u w:val="single"/>
          <w14:ligatures w14:val="none"/>
        </w:rPr>
      </w:pPr>
      <w:r w:rsidRPr="0072574D">
        <w:rPr>
          <w:rFonts w:ascii="Arial" w:eastAsia="Times New Roman" w:hAnsi="Arial" w:cs="Arial"/>
          <w:b/>
          <w:bCs/>
          <w:color w:val="FA1580"/>
          <w:kern w:val="0"/>
          <w:sz w:val="20"/>
          <w:szCs w:val="20"/>
          <w:u w:val="single"/>
          <w:bdr w:val="none" w:sz="0" w:space="0" w:color="auto" w:frame="1"/>
          <w14:ligatures w14:val="none"/>
        </w:rPr>
        <w:t>Summary</w:t>
      </w:r>
    </w:p>
    <w:p w14:paraId="226AC8A5" w14:textId="22BDAFF0" w:rsidR="0072574D" w:rsidRPr="0072574D" w:rsidRDefault="0072574D" w:rsidP="0072574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Experienced </w:t>
      </w:r>
      <w:r w:rsidR="00890F0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Senior </w:t>
      </w:r>
      <w:r w:rsidR="000705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Digital</w:t>
      </w:r>
      <w:r w:rsidR="00890F0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Producer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with over 1</w:t>
      </w:r>
      <w:r w:rsidR="00CE1F4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4 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years of agency experience. Proven ability to lead and positively influence brand development through creative and strategic marketing campaigns. Expertise in producing 360 marketing campaigns,</w:t>
      </w:r>
      <w:r w:rsidR="0048199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brainstorming new strategic directions,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managing creative </w:t>
      </w:r>
      <w:r w:rsidR="00890F0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and development 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teams, and delivering high-quality assets for various digital platforms.</w:t>
      </w:r>
    </w:p>
    <w:p w14:paraId="75A016FD" w14:textId="77777777" w:rsidR="0072574D" w:rsidRPr="0072574D" w:rsidRDefault="0072574D" w:rsidP="0072574D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FA1580"/>
          <w:kern w:val="0"/>
          <w:sz w:val="20"/>
          <w:szCs w:val="20"/>
          <w:u w:val="single"/>
          <w14:ligatures w14:val="none"/>
        </w:rPr>
      </w:pPr>
      <w:r w:rsidRPr="0072574D">
        <w:rPr>
          <w:rFonts w:ascii="Arial" w:eastAsia="Times New Roman" w:hAnsi="Arial" w:cs="Arial"/>
          <w:b/>
          <w:bCs/>
          <w:color w:val="FA1580"/>
          <w:kern w:val="0"/>
          <w:sz w:val="20"/>
          <w:szCs w:val="20"/>
          <w:u w:val="single"/>
          <w:bdr w:val="none" w:sz="0" w:space="0" w:color="auto" w:frame="1"/>
          <w14:ligatures w14:val="none"/>
        </w:rPr>
        <w:t>Skills</w:t>
      </w:r>
    </w:p>
    <w:p w14:paraId="199ED8D4" w14:textId="68F23CC4" w:rsidR="0072574D" w:rsidRPr="0072574D" w:rsidRDefault="0072574D" w:rsidP="0072574D">
      <w:pPr>
        <w:numPr>
          <w:ilvl w:val="0"/>
          <w:numId w:val="1"/>
        </w:num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Software &amp; Tools: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 Adobe Photoshop, Trello, Basecamp, Airtable, MS Projects, Smartsheet, Google </w:t>
      </w:r>
      <w:r w:rsidR="00E96CF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Drive 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Suite, Notion, Harvest &amp; Forecast, MS Office Suite</w:t>
      </w:r>
    </w:p>
    <w:p w14:paraId="7DF10CA9" w14:textId="53BBD465" w:rsidR="0072574D" w:rsidRPr="0072574D" w:rsidRDefault="0072574D" w:rsidP="0072574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Project Management: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Budgeting, Scheduling, Vendor Management, Resource Allocation</w:t>
      </w:r>
      <w:r w:rsidR="00890F0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Client Communication</w:t>
      </w:r>
    </w:p>
    <w:p w14:paraId="237FB2D2" w14:textId="69F8E12A" w:rsidR="0072574D" w:rsidRDefault="0072574D" w:rsidP="0072574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Creative Production</w:t>
      </w:r>
      <w:r w:rsidR="0048199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 and Strategy</w:t>
      </w:r>
      <w:r w:rsidRPr="007257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: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360 Marketing Campaigns, Social Media Content</w:t>
      </w:r>
      <w:r w:rsidR="00CE1F4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and Planning,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Video Production, Digital Asset Management</w:t>
      </w:r>
    </w:p>
    <w:p w14:paraId="39E9058D" w14:textId="0213388F" w:rsidR="00890F03" w:rsidRPr="00E96CF6" w:rsidRDefault="00890F03" w:rsidP="0072574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Website Production: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Wireframes and Site Map development, User Stories and Journey Map creation, Quality Assurance, </w:t>
      </w:r>
      <w:proofErr w:type="spellStart"/>
      <w:r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Github</w:t>
      </w:r>
      <w:proofErr w:type="spellEnd"/>
      <w:r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Hubspot</w:t>
      </w:r>
      <w:proofErr w:type="spellEnd"/>
      <w:r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, basic html coding/edits</w:t>
      </w:r>
    </w:p>
    <w:p w14:paraId="69471B7C" w14:textId="77777777" w:rsidR="00CE1F40" w:rsidRDefault="0072574D" w:rsidP="007257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A1580"/>
          <w:kern w:val="0"/>
          <w:sz w:val="20"/>
          <w:szCs w:val="20"/>
          <w:u w:val="single"/>
          <w:bdr w:val="none" w:sz="0" w:space="0" w:color="auto" w:frame="1"/>
          <w14:ligatures w14:val="none"/>
        </w:rPr>
      </w:pPr>
      <w:r w:rsidRPr="0072574D">
        <w:rPr>
          <w:rFonts w:ascii="Arial" w:eastAsia="Times New Roman" w:hAnsi="Arial" w:cs="Arial"/>
          <w:b/>
          <w:bCs/>
          <w:color w:val="FA1580"/>
          <w:kern w:val="0"/>
          <w:sz w:val="20"/>
          <w:szCs w:val="20"/>
          <w:u w:val="single"/>
          <w:bdr w:val="none" w:sz="0" w:space="0" w:color="auto" w:frame="1"/>
          <w14:ligatures w14:val="none"/>
        </w:rPr>
        <w:t>Experience</w:t>
      </w:r>
    </w:p>
    <w:p w14:paraId="710C4CF5" w14:textId="77777777" w:rsidR="00CE1F40" w:rsidRDefault="00CE1F40" w:rsidP="007257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A1580"/>
          <w:kern w:val="0"/>
          <w:sz w:val="20"/>
          <w:szCs w:val="20"/>
          <w:u w:val="single"/>
          <w:bdr w:val="none" w:sz="0" w:space="0" w:color="auto" w:frame="1"/>
          <w14:ligatures w14:val="none"/>
        </w:rPr>
      </w:pPr>
    </w:p>
    <w:p w14:paraId="1841D1A4" w14:textId="67F65AF5" w:rsidR="0072574D" w:rsidRPr="00CE1F40" w:rsidRDefault="0072574D" w:rsidP="007257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A1580"/>
          <w:kern w:val="0"/>
          <w:sz w:val="20"/>
          <w:szCs w:val="20"/>
          <w:u w:val="single"/>
          <w14:ligatures w14:val="none"/>
        </w:rPr>
      </w:pPr>
      <w:r w:rsidRPr="007257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Trailer Park Group, Remote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Pr="0072574D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Integrated Producer (Contract) August 2024 - </w:t>
      </w:r>
      <w:r w:rsidR="00513CBE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April</w:t>
      </w:r>
      <w:r w:rsidRPr="0072574D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 2025</w:t>
      </w:r>
    </w:p>
    <w:p w14:paraId="301431CF" w14:textId="168AE457" w:rsidR="0072574D" w:rsidRPr="0072574D" w:rsidRDefault="0072574D" w:rsidP="0072574D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Produced extensive 360 marketing campaign pitches for various TV shows on Peacock, including ideation</w:t>
      </w:r>
      <w:r w:rsidR="0048199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/strategy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for key art, trailer, secondary AV, social, </w:t>
      </w:r>
      <w:r w:rsidR="00890F0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websites, partnerships and shoots.</w:t>
      </w:r>
    </w:p>
    <w:p w14:paraId="11C792A4" w14:textId="6966AD8D" w:rsidR="0072574D" w:rsidRPr="0072574D" w:rsidRDefault="0072574D" w:rsidP="007257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Produced Yellowstone social assets for Season 5B coming to Peacock, including ideation</w:t>
      </w:r>
      <w:r w:rsidR="0048199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/strategy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choosing scenes</w:t>
      </w:r>
      <w:r w:rsidR="0048199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/recording timecodes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working directly with editors, delivering final assets and accoun</w:t>
      </w:r>
      <w:r w:rsidR="0048199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management, serving as the main point of contact for the client throughout the campaign.</w:t>
      </w:r>
    </w:p>
    <w:p w14:paraId="30515926" w14:textId="22DC9C8D" w:rsidR="0072574D" w:rsidRPr="0072574D" w:rsidRDefault="0072574D" w:rsidP="007257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Produced, with the assistance of other teams, a custom shoot for TNT's The Hunt for Saddam and all pre-production for YouTube content for Universal's Jurassic World Kids account</w:t>
      </w:r>
      <w:r w:rsidR="0048199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based on strategic recommendations and research on audience and platforms.</w:t>
      </w:r>
    </w:p>
    <w:p w14:paraId="3BD5C9CB" w14:textId="77777777" w:rsidR="0072574D" w:rsidRDefault="0072574D" w:rsidP="007257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Legion Creative, Glendale, CA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13AB3310" w14:textId="77777777" w:rsidR="0072574D" w:rsidRPr="0072574D" w:rsidRDefault="0072574D" w:rsidP="007257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 w:rsidRPr="0072574D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Senior Creative Producer October 2022 - May 2024</w:t>
      </w:r>
    </w:p>
    <w:p w14:paraId="29D296C6" w14:textId="1B715DF0" w:rsidR="0072574D" w:rsidRPr="0072574D" w:rsidRDefault="0072574D" w:rsidP="0072574D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Produced 360 marketing campaign</w:t>
      </w:r>
      <w:r w:rsidR="00890F0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s 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for entertainment brands. Responsible for pitch through post-launch</w:t>
      </w:r>
      <w:r w:rsidR="0048199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including ideation and strategy direction.</w:t>
      </w:r>
    </w:p>
    <w:p w14:paraId="0EEEF8FB" w14:textId="77777777" w:rsidR="0072574D" w:rsidRPr="0072574D" w:rsidRDefault="0072574D" w:rsidP="007257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Served as the main creative producer on the Yellowjackets S2 360 campaign (2023 Clio Silver Winner) and social campaigns for Velma, Billions, Leo, </w:t>
      </w:r>
      <w:proofErr w:type="spellStart"/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Argylle</w:t>
      </w:r>
      <w:proofErr w:type="spellEnd"/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The American Society of Magical Negroes, and various pitches.</w:t>
      </w:r>
    </w:p>
    <w:p w14:paraId="00D280DE" w14:textId="29BD5C9F" w:rsidR="0072574D" w:rsidRPr="0072574D" w:rsidRDefault="0072574D" w:rsidP="007257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Collaborated with video editors</w:t>
      </w:r>
      <w:r w:rsidR="00890F0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static designers, and website developers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to create a multitude of assets for various digital platforms, including schedul</w:t>
      </w:r>
      <w:r w:rsidR="0048199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ing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resource allocations, project cards, client feedback, and quality assurance.</w:t>
      </w:r>
    </w:p>
    <w:p w14:paraId="26A6634C" w14:textId="4C1066AB" w:rsidR="0072574D" w:rsidRPr="0072574D" w:rsidRDefault="0072574D" w:rsidP="007257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Performed estimating and budgeting, created schedules, </w:t>
      </w:r>
      <w:r w:rsidR="0048199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managed timelines, 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and wrote contracts for new clients</w:t>
      </w:r>
      <w:r w:rsidR="00890F0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. </w:t>
      </w:r>
    </w:p>
    <w:p w14:paraId="0B4A3B9D" w14:textId="6C5179A8" w:rsidR="00890F03" w:rsidRDefault="0072574D" w:rsidP="00890F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Created a network of freelancers and onboarded them as needed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, 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Managed interns and other junior resources</w:t>
      </w:r>
      <w:r w:rsidR="00890F0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</w:p>
    <w:p w14:paraId="0DAD75FB" w14:textId="68464EFF" w:rsidR="00890F03" w:rsidRPr="00890F03" w:rsidRDefault="00890F03" w:rsidP="00890F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4A18BE6" w14:textId="5DF3DD70" w:rsidR="0072574D" w:rsidRPr="0072574D" w:rsidRDefault="0072574D" w:rsidP="007257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lastRenderedPageBreak/>
        <w:t>Home Brew, Remote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  <w:r w:rsidRPr="00D45AAA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</w:t>
      </w:r>
      <w:r w:rsidRPr="0072574D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enior Creative Producer July 2021 - August 2022</w:t>
      </w:r>
    </w:p>
    <w:p w14:paraId="1480B80C" w14:textId="0CB506E3" w:rsidR="0072574D" w:rsidRPr="0072574D" w:rsidRDefault="0072574D" w:rsidP="0072574D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Managed and collaborated with a Creative Director and team of designers to produce creative assets for various movie and television shows including Righteous Gemstones, Marry Me, My Little Pony, and more.</w:t>
      </w:r>
    </w:p>
    <w:p w14:paraId="29214E65" w14:textId="77777777" w:rsidR="0072574D" w:rsidRPr="0072574D" w:rsidRDefault="0072574D" w:rsidP="007257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Produced an Augmented Reality Game, in the style of Operation, for CBS' Good Sam.</w:t>
      </w:r>
    </w:p>
    <w:p w14:paraId="7DC94EB5" w14:textId="77777777" w:rsidR="0072574D" w:rsidRPr="0072574D" w:rsidRDefault="0072574D" w:rsidP="007257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Created creative production tickets, gathered assets, analyzed risks, and answered questions from designers.</w:t>
      </w:r>
    </w:p>
    <w:p w14:paraId="2EDD63AD" w14:textId="7DE817C5" w:rsidR="0072574D" w:rsidRPr="0072574D" w:rsidRDefault="0072574D" w:rsidP="007257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Led pitch process including kick offs and </w:t>
      </w:r>
      <w:r w:rsidR="00674116"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brainstorms and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directed creation and design of creative comps and pitch decks.</w:t>
      </w:r>
    </w:p>
    <w:p w14:paraId="7E45A94D" w14:textId="77777777" w:rsidR="0072574D" w:rsidRPr="0072574D" w:rsidRDefault="0072574D" w:rsidP="007257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Presented pitch decks to clients for new business acquisition.</w:t>
      </w:r>
    </w:p>
    <w:p w14:paraId="517CFDC9" w14:textId="77777777" w:rsidR="0072574D" w:rsidRPr="0072574D" w:rsidRDefault="0072574D" w:rsidP="007257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Responsible for assigning work and growth/learning trajectory of junior producers.</w:t>
      </w:r>
    </w:p>
    <w:p w14:paraId="4320E9F3" w14:textId="77777777" w:rsidR="0072574D" w:rsidRPr="0072574D" w:rsidRDefault="0072574D" w:rsidP="007257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Apple, Remote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Pr="0072574D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Digital Creative Producer (Contract) October 2020 - May 2021</w:t>
      </w:r>
    </w:p>
    <w:p w14:paraId="60BBF8A0" w14:textId="1985EED5" w:rsidR="0072574D" w:rsidRPr="0072574D" w:rsidRDefault="0072574D" w:rsidP="0072574D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Managed the creation of performance assets for paid display</w:t>
      </w:r>
      <w:r w:rsidR="00890F0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rich media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and paid social </w:t>
      </w:r>
    </w:p>
    <w:p w14:paraId="263DFACD" w14:textId="77777777" w:rsidR="0072574D" w:rsidRPr="0072574D" w:rsidRDefault="0072574D" w:rsidP="007257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Created timelines and coordinated execution of creative for various campaigns.</w:t>
      </w:r>
    </w:p>
    <w:p w14:paraId="32CB5ACC" w14:textId="77777777" w:rsidR="0072574D" w:rsidRPr="0072574D" w:rsidRDefault="0072574D" w:rsidP="007257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Led kick offs, status meetings, and reviews.</w:t>
      </w:r>
    </w:p>
    <w:p w14:paraId="3E671329" w14:textId="77777777" w:rsidR="0072574D" w:rsidRPr="0072574D" w:rsidRDefault="0072574D" w:rsidP="007257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Hydro Studios, Venice, CA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Pr="0072574D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Account Supervisor July 2019 - March 2020</w:t>
      </w:r>
    </w:p>
    <w:p w14:paraId="1356D793" w14:textId="32FB4C6D" w:rsidR="0072574D" w:rsidRPr="0072574D" w:rsidRDefault="0072574D" w:rsidP="0072574D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Project managed all elements of brand refreshes</w:t>
      </w:r>
      <w:r w:rsidR="00890F0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websites and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ad campaigns working with a team of in-house creatives and developers, and outside vendors/freelancers as needed.</w:t>
      </w:r>
    </w:p>
    <w:p w14:paraId="0598E76A" w14:textId="55FE942D" w:rsidR="0072574D" w:rsidRPr="0072574D" w:rsidRDefault="0072574D" w:rsidP="007257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Managed scope</w:t>
      </w:r>
      <w:r w:rsidR="0048199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budget, strategy, timelines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and client expectations.</w:t>
      </w:r>
    </w:p>
    <w:p w14:paraId="54F761F3" w14:textId="7496C727" w:rsidR="0072574D" w:rsidRPr="0072574D" w:rsidRDefault="0072574D" w:rsidP="007257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Led weekly meetings and communicated project status with stakeholders</w:t>
      </w:r>
      <w:r w:rsidR="0048199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/client</w:t>
      </w:r>
      <w:r w:rsidR="004823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</w:p>
    <w:p w14:paraId="31758071" w14:textId="77777777" w:rsidR="0072574D" w:rsidRPr="0072574D" w:rsidRDefault="0072574D" w:rsidP="007257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 xml:space="preserve">Sony Pictures Television, Culver City, CA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br/>
      </w:r>
      <w:r w:rsidRPr="0072574D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Senior Digital Marketing Manager July 2016 – April 2019</w:t>
      </w:r>
      <w:r w:rsidRPr="0072574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r w:rsidRPr="00D45AAA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br/>
      </w:r>
      <w:r w:rsidRPr="0072574D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Digital Marketing Manager July 2015 – July 2016</w:t>
      </w:r>
    </w:p>
    <w:p w14:paraId="03CD4EBD" w14:textId="77777777" w:rsidR="0072574D" w:rsidRPr="0072574D" w:rsidRDefault="0072574D" w:rsidP="0072574D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Created schedules and RFPs as needed, reviewed proposed budgets and determined vendors.</w:t>
      </w:r>
    </w:p>
    <w:p w14:paraId="76525A69" w14:textId="3037F895" w:rsidR="0072574D" w:rsidRDefault="00482327" w:rsidP="007257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Managed</w:t>
      </w:r>
      <w:r w:rsidR="0072574D"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a Walker's Just Watch It Sweepstakes to promote Walker, Texas Ranger on </w:t>
      </w:r>
      <w:proofErr w:type="spellStart"/>
      <w:r w:rsidR="0072574D"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getTV</w:t>
      </w:r>
      <w:proofErr w:type="spellEnd"/>
      <w:r w:rsidR="0072574D"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 Increased viewership by 15% in Household and 12% in Total Viewers in just one month.</w:t>
      </w:r>
    </w:p>
    <w:p w14:paraId="7C1C0438" w14:textId="607B1B1F" w:rsidR="00890F03" w:rsidRPr="0072574D" w:rsidRDefault="00890F03" w:rsidP="007257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Led brand refresh and website redesigns for Sony owned TV channels. Produced the launch of mobile apps for </w:t>
      </w:r>
      <w:proofErr w:type="spellStart"/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CineSony</w:t>
      </w:r>
      <w:proofErr w:type="spellEnd"/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and </w:t>
      </w:r>
      <w:proofErr w:type="spellStart"/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SonyMovieChannel</w:t>
      </w:r>
      <w:proofErr w:type="spellEnd"/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including integration with scheduling data.</w:t>
      </w:r>
    </w:p>
    <w:p w14:paraId="50635F5C" w14:textId="77777777" w:rsidR="0072574D" w:rsidRPr="0072574D" w:rsidRDefault="0072574D" w:rsidP="007257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Monitored SEO and website performance offering key suggestions for improvements.</w:t>
      </w:r>
    </w:p>
    <w:p w14:paraId="46C50B7E" w14:textId="77777777" w:rsidR="0072574D" w:rsidRPr="0072574D" w:rsidRDefault="0072574D" w:rsidP="007257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Threshold Interactive, Culver City, CA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Pr="0072574D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Senior Project Manager August 2014 – June 2015</w:t>
      </w:r>
      <w:r w:rsidRPr="0072574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r w:rsidRPr="00D45AAA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br/>
      </w:r>
      <w:r w:rsidRPr="0072574D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Project Manager May 2014 – July 2014</w:t>
      </w:r>
    </w:p>
    <w:p w14:paraId="1056ACAE" w14:textId="77777777" w:rsidR="0072574D" w:rsidRDefault="0072574D" w:rsidP="0072574D">
      <w:pPr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Worked on digital advertising including online videos, banner ads, social media graphics and website creation for: Nestea, Resource Water, Butterfinger, </w:t>
      </w:r>
      <w:proofErr w:type="spellStart"/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SweeTARTS</w:t>
      </w:r>
      <w:proofErr w:type="spellEnd"/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and Nestle Pure Life.</w:t>
      </w:r>
    </w:p>
    <w:p w14:paraId="55B9E0A1" w14:textId="556913F2" w:rsidR="00890F03" w:rsidRPr="0072574D" w:rsidRDefault="00890F03" w:rsidP="0072574D">
      <w:pPr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Produced mobile sites for Nestle Regional Waters (x6) including mapping user journeys.</w:t>
      </w:r>
    </w:p>
    <w:p w14:paraId="682B42C2" w14:textId="78C9B70B" w:rsidR="0072574D" w:rsidRPr="0072574D" w:rsidRDefault="00890F03" w:rsidP="007257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Deliver assets</w:t>
      </w:r>
      <w:r w:rsidR="0072574D"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within desired timelines and costs.</w:t>
      </w:r>
    </w:p>
    <w:p w14:paraId="081304BE" w14:textId="77777777" w:rsidR="00C15DBF" w:rsidRPr="0072574D" w:rsidRDefault="00C15DBF" w:rsidP="00C15DBF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FA1580"/>
          <w:kern w:val="0"/>
          <w:sz w:val="20"/>
          <w:szCs w:val="20"/>
          <w:u w:val="single"/>
          <w14:ligatures w14:val="none"/>
        </w:rPr>
      </w:pPr>
      <w:r w:rsidRPr="0072574D">
        <w:rPr>
          <w:rFonts w:ascii="Arial" w:eastAsia="Times New Roman" w:hAnsi="Arial" w:cs="Arial"/>
          <w:b/>
          <w:bCs/>
          <w:color w:val="FA1580"/>
          <w:kern w:val="0"/>
          <w:sz w:val="20"/>
          <w:szCs w:val="20"/>
          <w:u w:val="single"/>
          <w:bdr w:val="none" w:sz="0" w:space="0" w:color="auto" w:frame="1"/>
          <w14:ligatures w14:val="none"/>
        </w:rPr>
        <w:t>Awards</w:t>
      </w:r>
    </w:p>
    <w:p w14:paraId="5CA9AF69" w14:textId="77777777" w:rsidR="00C15DBF" w:rsidRPr="0072574D" w:rsidRDefault="00C15DBF" w:rsidP="00C15DBF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2023 Clio Silver Winner: Yellowjackets S2 Social Campaign</w:t>
      </w:r>
    </w:p>
    <w:p w14:paraId="3E8B7BA3" w14:textId="796EFAEB" w:rsidR="00C15DBF" w:rsidRPr="00C15DBF" w:rsidRDefault="00C15DBF" w:rsidP="00C15DB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2024 Shorty Awards Brand Awareness Winner - Yellowjackets S2 Social Campaign</w:t>
      </w:r>
    </w:p>
    <w:p w14:paraId="3A68DCCB" w14:textId="77777777" w:rsidR="00E96CF6" w:rsidRDefault="0072574D" w:rsidP="007257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14:ligatures w14:val="none"/>
        </w:rPr>
      </w:pPr>
      <w:r w:rsidRPr="0072574D">
        <w:rPr>
          <w:rFonts w:ascii="Arial" w:eastAsia="Times New Roman" w:hAnsi="Arial" w:cs="Arial"/>
          <w:b/>
          <w:bCs/>
          <w:color w:val="FA1580"/>
          <w:kern w:val="0"/>
          <w:sz w:val="20"/>
          <w:szCs w:val="20"/>
          <w:u w:val="single"/>
          <w:bdr w:val="none" w:sz="0" w:space="0" w:color="auto" w:frame="1"/>
          <w14:ligatures w14:val="none"/>
        </w:rPr>
        <w:t>Education</w:t>
      </w:r>
    </w:p>
    <w:p w14:paraId="481B67C1" w14:textId="1D79B3A6" w:rsidR="0072574D" w:rsidRPr="00E96CF6" w:rsidRDefault="0072574D" w:rsidP="007257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14:ligatures w14:val="none"/>
        </w:rPr>
      </w:pPr>
      <w:r w:rsidRPr="007257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Ithaca College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BS Television and Photography, Marketing Communications</w:t>
      </w:r>
      <w:r w:rsidR="00E96CF6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14:ligatures w14:val="none"/>
        </w:rPr>
        <w:br/>
      </w:r>
      <w:r w:rsidRPr="007257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Cornell University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Project Management Certificate</w:t>
      </w:r>
    </w:p>
    <w:p w14:paraId="5E6834D9" w14:textId="77777777" w:rsidR="0072574D" w:rsidRPr="0072574D" w:rsidRDefault="0072574D" w:rsidP="0072574D">
      <w:pP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257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Certifications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7257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Project Management Professional - Certificate Issued April 2019</w:t>
      </w:r>
    </w:p>
    <w:sectPr w:rsidR="0072574D" w:rsidRPr="0072574D" w:rsidSect="00EE2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9EA"/>
    <w:multiLevelType w:val="multilevel"/>
    <w:tmpl w:val="3812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91D06"/>
    <w:multiLevelType w:val="multilevel"/>
    <w:tmpl w:val="34D0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90F3A"/>
    <w:multiLevelType w:val="multilevel"/>
    <w:tmpl w:val="B436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C0C51"/>
    <w:multiLevelType w:val="multilevel"/>
    <w:tmpl w:val="4156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A3F14"/>
    <w:multiLevelType w:val="multilevel"/>
    <w:tmpl w:val="355A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1098D"/>
    <w:multiLevelType w:val="multilevel"/>
    <w:tmpl w:val="282C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B41F3"/>
    <w:multiLevelType w:val="multilevel"/>
    <w:tmpl w:val="885C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6E6681"/>
    <w:multiLevelType w:val="multilevel"/>
    <w:tmpl w:val="4D5C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BF54E5"/>
    <w:multiLevelType w:val="multilevel"/>
    <w:tmpl w:val="3852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7F4B6F"/>
    <w:multiLevelType w:val="multilevel"/>
    <w:tmpl w:val="6754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2344895">
    <w:abstractNumId w:val="2"/>
  </w:num>
  <w:num w:numId="2" w16cid:durableId="416904010">
    <w:abstractNumId w:val="6"/>
  </w:num>
  <w:num w:numId="3" w16cid:durableId="2136637039">
    <w:abstractNumId w:val="3"/>
  </w:num>
  <w:num w:numId="4" w16cid:durableId="1849951715">
    <w:abstractNumId w:val="4"/>
  </w:num>
  <w:num w:numId="5" w16cid:durableId="971596601">
    <w:abstractNumId w:val="0"/>
  </w:num>
  <w:num w:numId="6" w16cid:durableId="145173723">
    <w:abstractNumId w:val="7"/>
  </w:num>
  <w:num w:numId="7" w16cid:durableId="1823505127">
    <w:abstractNumId w:val="1"/>
  </w:num>
  <w:num w:numId="8" w16cid:durableId="378626340">
    <w:abstractNumId w:val="5"/>
  </w:num>
  <w:num w:numId="9" w16cid:durableId="257907273">
    <w:abstractNumId w:val="9"/>
  </w:num>
  <w:num w:numId="10" w16cid:durableId="1433429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4D"/>
    <w:rsid w:val="0007054D"/>
    <w:rsid w:val="0012227B"/>
    <w:rsid w:val="001A0FB7"/>
    <w:rsid w:val="001A4C01"/>
    <w:rsid w:val="00236216"/>
    <w:rsid w:val="002F3B4B"/>
    <w:rsid w:val="003D7CF6"/>
    <w:rsid w:val="004231AD"/>
    <w:rsid w:val="00481990"/>
    <w:rsid w:val="00482327"/>
    <w:rsid w:val="00513CBE"/>
    <w:rsid w:val="005336D9"/>
    <w:rsid w:val="00674038"/>
    <w:rsid w:val="00674116"/>
    <w:rsid w:val="0072574D"/>
    <w:rsid w:val="00890F03"/>
    <w:rsid w:val="0092291D"/>
    <w:rsid w:val="009A640B"/>
    <w:rsid w:val="00B0438F"/>
    <w:rsid w:val="00BA7ED3"/>
    <w:rsid w:val="00BB3820"/>
    <w:rsid w:val="00C15DBF"/>
    <w:rsid w:val="00C9769E"/>
    <w:rsid w:val="00CA6AAB"/>
    <w:rsid w:val="00CE1F40"/>
    <w:rsid w:val="00D2544D"/>
    <w:rsid w:val="00D45AAA"/>
    <w:rsid w:val="00D9026D"/>
    <w:rsid w:val="00E96CF6"/>
    <w:rsid w:val="00EE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620E08"/>
  <w15:chartTrackingRefBased/>
  <w15:docId w15:val="{413C66FD-FCF1-E44C-9C44-12F79B06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7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25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7257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samanthaconsta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manthaconstan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anthaconstant@me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Constant</dc:creator>
  <cp:keywords/>
  <dc:description/>
  <cp:lastModifiedBy>Samantha Constant</cp:lastModifiedBy>
  <cp:revision>5</cp:revision>
  <dcterms:created xsi:type="dcterms:W3CDTF">2025-07-23T14:59:00Z</dcterms:created>
  <dcterms:modified xsi:type="dcterms:W3CDTF">2025-07-28T17:57:00Z</dcterms:modified>
</cp:coreProperties>
</file>